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682BE" w14:textId="77777777" w:rsidR="00D01661" w:rsidRDefault="00D01661" w:rsidP="00D01661">
      <w:pPr>
        <w:pStyle w:val="pcenter"/>
        <w:jc w:val="center"/>
        <w:rPr>
          <w:sz w:val="28"/>
          <w:szCs w:val="28"/>
        </w:rPr>
      </w:pPr>
      <w:bookmarkStart w:id="0" w:name="_GoBack"/>
      <w:bookmarkEnd w:id="0"/>
      <w:r w:rsidRPr="00D01661">
        <w:rPr>
          <w:sz w:val="28"/>
          <w:szCs w:val="28"/>
        </w:rPr>
        <w:t xml:space="preserve">Письмо  </w:t>
      </w:r>
      <w:proofErr w:type="spellStart"/>
      <w:r w:rsidRPr="00D01661">
        <w:rPr>
          <w:sz w:val="28"/>
          <w:szCs w:val="28"/>
        </w:rPr>
        <w:t>Минпросвещения</w:t>
      </w:r>
      <w:proofErr w:type="spellEnd"/>
      <w:r w:rsidRPr="00D01661">
        <w:rPr>
          <w:sz w:val="28"/>
          <w:szCs w:val="28"/>
        </w:rPr>
        <w:t xml:space="preserve"> России от 16.08.2023 N 03-1321 "О направлении методических рекомендаций" (вместе с "Методическими рекомендациями по планированию и реализации образовательной деятельности ДОО в соответствии с федеральной образовательной программой дошкольного образования", "Ответами на типовые вопросы по внедрению Федеральной образовательной программы дошкольного образования в образовательную практику") </w:t>
      </w:r>
    </w:p>
    <w:p w14:paraId="2694F431" w14:textId="6E40219D" w:rsidR="00D01661" w:rsidRPr="00D01661" w:rsidRDefault="00D01661" w:rsidP="00D01661">
      <w:pPr>
        <w:pStyle w:val="pcenter"/>
        <w:jc w:val="center"/>
        <w:rPr>
          <w:sz w:val="28"/>
          <w:szCs w:val="28"/>
        </w:rPr>
      </w:pPr>
      <w:r w:rsidRPr="00D01661">
        <w:rPr>
          <w:sz w:val="28"/>
          <w:szCs w:val="28"/>
        </w:rPr>
        <w:t>ВИДЫ ДЕТСКОЙ ДЕЯТЕЛЬНОСТИ И СПОСОБЫ ИХ ОРГАНИЗАЦИИ</w:t>
      </w:r>
    </w:p>
    <w:p w14:paraId="3B68B798" w14:textId="7A5E53E8" w:rsidR="00D01661" w:rsidRPr="00D01661" w:rsidRDefault="00D01661" w:rsidP="00D01661">
      <w:pPr>
        <w:pStyle w:val="pboth"/>
      </w:pPr>
      <w:bookmarkStart w:id="1" w:name="100056"/>
      <w:bookmarkEnd w:id="1"/>
      <w:r w:rsidRPr="00D01661">
        <w:t xml:space="preserve"> Какие виды детской деятельности организуются в ДОО?</w:t>
      </w:r>
    </w:p>
    <w:p w14:paraId="3B581A1C" w14:textId="77777777" w:rsidR="00D01661" w:rsidRPr="00D01661" w:rsidRDefault="00D01661" w:rsidP="00D01661">
      <w:pPr>
        <w:pStyle w:val="pboth"/>
      </w:pPr>
      <w:bookmarkStart w:id="2" w:name="100057"/>
      <w:bookmarkEnd w:id="2"/>
      <w:r w:rsidRPr="00D01661">
        <w:t xml:space="preserve">Согласно ключевым положениям Федерального государственного </w:t>
      </w:r>
      <w:hyperlink r:id="rId4" w:anchor="100014" w:history="1">
        <w:r w:rsidRPr="00D01661">
          <w:rPr>
            <w:rStyle w:val="a3"/>
          </w:rPr>
          <w:t>стандарта</w:t>
        </w:r>
      </w:hyperlink>
      <w:r w:rsidRPr="00D01661">
        <w:t xml:space="preserve"> дошкольного образования (далее - ФГОС ДО) конкретное содержание образовательных областей может реализовываться в различных видах деятельности &lt;4&gt;: общении, предметной, игровой, двигательной, речевой, экспериментировании и познавательно-исследовательской, изобразительной деятельности и конструировании, музыкальной, трудовой.</w:t>
      </w:r>
    </w:p>
    <w:p w14:paraId="3DEE807C" w14:textId="77777777" w:rsidR="00D01661" w:rsidRPr="00D01661" w:rsidRDefault="00D01661" w:rsidP="00D01661">
      <w:pPr>
        <w:pStyle w:val="pboth"/>
      </w:pPr>
      <w:bookmarkStart w:id="3" w:name="100058"/>
      <w:bookmarkEnd w:id="3"/>
      <w:r w:rsidRPr="00D01661">
        <w:t>--------------------------------</w:t>
      </w:r>
    </w:p>
    <w:p w14:paraId="01C3E680" w14:textId="77777777" w:rsidR="00D01661" w:rsidRPr="00D01661" w:rsidRDefault="00D01661" w:rsidP="00D01661">
      <w:pPr>
        <w:pStyle w:val="pboth"/>
      </w:pPr>
      <w:bookmarkStart w:id="4" w:name="100059"/>
      <w:bookmarkEnd w:id="4"/>
      <w:r w:rsidRPr="00D01661">
        <w:t xml:space="preserve">&lt;4&gt; </w:t>
      </w:r>
      <w:hyperlink r:id="rId5" w:anchor="000063" w:history="1">
        <w:r w:rsidRPr="00D01661">
          <w:rPr>
            <w:rStyle w:val="a3"/>
          </w:rPr>
          <w:t>п. 2.7</w:t>
        </w:r>
      </w:hyperlink>
      <w:r w:rsidRPr="00D01661">
        <w:t>. ФГОС ДО</w:t>
      </w:r>
    </w:p>
    <w:p w14:paraId="536E5A9F" w14:textId="77777777" w:rsidR="00D01661" w:rsidRPr="00D01661" w:rsidRDefault="00D01661" w:rsidP="00D01661">
      <w:pPr>
        <w:pStyle w:val="pboth"/>
      </w:pPr>
      <w:bookmarkStart w:id="5" w:name="100060"/>
      <w:bookmarkEnd w:id="5"/>
      <w:r w:rsidRPr="00D01661">
        <w:t>4. Каковы особенности детских видов деятельности на разных этапах развития ребенка?</w:t>
      </w:r>
    </w:p>
    <w:p w14:paraId="4B97605A" w14:textId="77777777" w:rsidR="00D01661" w:rsidRPr="00D01661" w:rsidRDefault="00D01661" w:rsidP="00D01661">
      <w:pPr>
        <w:pStyle w:val="pboth"/>
      </w:pPr>
      <w:bookmarkStart w:id="6" w:name="100061"/>
      <w:bookmarkEnd w:id="6"/>
      <w:r w:rsidRPr="00D01661">
        <w:t xml:space="preserve">Общение в младенческом возрасте (два месяца - один год) направлено на установление эмоционально-положительных контактов ребенка со взрослым, формирование общения, опосредованного предметами, овладение социальными способами общения (эмоционально-выразительными реакциями и первыми словами). В раннем возрасте (один год - три года) развитие ребенка осуществляется в процессе ситуативно-делового общения со взрослым и эмоционально-практического со сверстниками, которое реализуется под руководством взрослого. В дошкольном возрасте (три года - восемь лет) общение со взрослым, помимо ситуативно-деловой формы, реализуется во </w:t>
      </w:r>
      <w:proofErr w:type="spellStart"/>
      <w:r w:rsidRPr="00D01661">
        <w:t>внеситуативно</w:t>
      </w:r>
      <w:proofErr w:type="spellEnd"/>
      <w:r w:rsidRPr="00D01661">
        <w:t xml:space="preserve">-познавательной, </w:t>
      </w:r>
      <w:proofErr w:type="spellStart"/>
      <w:r w:rsidRPr="00D01661">
        <w:t>внеситуативно</w:t>
      </w:r>
      <w:proofErr w:type="spellEnd"/>
      <w:r w:rsidRPr="00D01661">
        <w:t xml:space="preserve">-личностной формах; формы общения со сверстниками меняются, приоритетными становятся ситуативно-деловое и </w:t>
      </w:r>
      <w:proofErr w:type="spellStart"/>
      <w:r w:rsidRPr="00D01661">
        <w:t>внеситуативно</w:t>
      </w:r>
      <w:proofErr w:type="spellEnd"/>
      <w:r w:rsidRPr="00D01661">
        <w:t>-деловое общение.</w:t>
      </w:r>
    </w:p>
    <w:p w14:paraId="09583E55" w14:textId="77777777" w:rsidR="00D01661" w:rsidRPr="00D01661" w:rsidRDefault="00D01661" w:rsidP="00D01661">
      <w:pPr>
        <w:pStyle w:val="pboth"/>
      </w:pPr>
      <w:bookmarkStart w:id="7" w:name="100062"/>
      <w:bookmarkEnd w:id="7"/>
      <w:r w:rsidRPr="00D01661">
        <w:t>Предметная деятельность является основой познавательно-исследовательской деятельности и создает условия для возникновения игровой деятельности. Она направлена на овладение предметно-орудийными действиями, усвоение свойств предметов (величина, форма, цвет, движение и другие), пространственных отношений (далеко, близко), части и целого и другие. Ребенок овладевает предметно-орудийными действиями при помощи взрослого, выполняя манипулятивные действия с предметами.</w:t>
      </w:r>
    </w:p>
    <w:p w14:paraId="195BE9FF" w14:textId="77777777" w:rsidR="00D01661" w:rsidRPr="00D01661" w:rsidRDefault="00D01661" w:rsidP="00D01661">
      <w:pPr>
        <w:pStyle w:val="pboth"/>
      </w:pPr>
      <w:bookmarkStart w:id="8" w:name="100063"/>
      <w:bookmarkEnd w:id="8"/>
      <w:r w:rsidRPr="00D01661">
        <w:t xml:space="preserve">Игровая деятельность возникает в конце раннего возраста в форме </w:t>
      </w:r>
      <w:proofErr w:type="spellStart"/>
      <w:r w:rsidRPr="00D01661">
        <w:t>отобразительной</w:t>
      </w:r>
      <w:proofErr w:type="spellEnd"/>
      <w:r w:rsidRPr="00D01661">
        <w:t>, сюжетно-</w:t>
      </w:r>
      <w:proofErr w:type="spellStart"/>
      <w:r w:rsidRPr="00D01661">
        <w:t>отобразительной</w:t>
      </w:r>
      <w:proofErr w:type="spellEnd"/>
      <w:r w:rsidRPr="00D01661">
        <w:t xml:space="preserve"> игры, игры с дидактическими игрушками. Педагог мотивирует ребенка к воспроизведению отдельных простых событий повседневной жизни с помощью предметов-заместителей (кубиков, палочек, лоскутов ткани, коробок разного размера и других безопасных и многофункциональных предметов). В дошкольном возрасте организуются разные виды игр: сюжетно-ролевые, театрализованные, режиссерские, строительно-конструктивные, дидактические, подвижные. Игровая деятельность меняется на протяжении дошкольного детства. С возрастом усложняются сюжет и содержание </w:t>
      </w:r>
      <w:r w:rsidRPr="00D01661">
        <w:lastRenderedPageBreak/>
        <w:t>игры, способы ее построения (от цепочки условных действий с предметами игра переходит к передаче цепочки специфических ролевых взаимодействий, а затем к последовательным разнообразным событиям); формы организации (от индивидуальных игр, к играм рядом и совместной деятельности); продолжительность игры (от нескольких минут до нескольких дней); состав играющих детей (от двух до пяти - семи детей). Именно эти изменения учитывает педагог, определяя способы организации игровой деятельности.</w:t>
      </w:r>
    </w:p>
    <w:p w14:paraId="762C8811" w14:textId="77777777" w:rsidR="00D01661" w:rsidRPr="00D01661" w:rsidRDefault="00D01661" w:rsidP="00D01661">
      <w:pPr>
        <w:pStyle w:val="pboth"/>
      </w:pPr>
      <w:bookmarkStart w:id="9" w:name="100064"/>
      <w:bookmarkEnd w:id="9"/>
      <w:r w:rsidRPr="00D01661">
        <w:t>Двигательная деятельность в младенческом возрасте предусматривает пространственно-предметные перемещения ребенка, хватание, ползание, ходьбу, тактильно-двигательные игры. В раннем возрасте ребенок осваивает основные движения, общеразвивающие упражнения, простые подвижные игры. В дошкольном возрасте усложняются основные виды движений, общеразвивающие упражнения, подвижные игры, дети овладевают элементами спортивных игр и другое.</w:t>
      </w:r>
    </w:p>
    <w:p w14:paraId="256CE95E" w14:textId="77777777" w:rsidR="00D01661" w:rsidRPr="00D01661" w:rsidRDefault="00D01661" w:rsidP="00D01661">
      <w:pPr>
        <w:pStyle w:val="pboth"/>
      </w:pPr>
      <w:bookmarkStart w:id="10" w:name="100065"/>
      <w:bookmarkEnd w:id="10"/>
      <w:r w:rsidRPr="00D01661">
        <w:t xml:space="preserve">Речевая деятельность изменяется в соответствии с возрастом ребенка: в младенческом возрасте он осваивает слушание и понимание речи взрослого, </w:t>
      </w:r>
      <w:proofErr w:type="spellStart"/>
      <w:r w:rsidRPr="00D01661">
        <w:t>гуление</w:t>
      </w:r>
      <w:proofErr w:type="spellEnd"/>
      <w:r w:rsidRPr="00D01661">
        <w:t>, лепет и первые слова; в раннем возрасте формируется понимание речи взрослого, слушание и понимание стихов, развивается активная речь; в дошкольном возрасте - слушание речи взрослого и сверстников, развивается активная диалогическая и монологическая речь.</w:t>
      </w:r>
    </w:p>
    <w:p w14:paraId="5E4171EB" w14:textId="77777777" w:rsidR="00D01661" w:rsidRPr="00D01661" w:rsidRDefault="00D01661" w:rsidP="00D01661">
      <w:pPr>
        <w:pStyle w:val="pboth"/>
      </w:pPr>
      <w:bookmarkStart w:id="11" w:name="100066"/>
      <w:bookmarkEnd w:id="11"/>
      <w:r w:rsidRPr="00D01661">
        <w:t>Экспериментирование в раннем возрасте организуется с материалами и веществами (песок, вода, тесто); в дошкольном - развивается активная познавательно-исследовательская деятельность и экспериментирование.</w:t>
      </w:r>
    </w:p>
    <w:p w14:paraId="0FBC3C1C" w14:textId="77777777" w:rsidR="00D01661" w:rsidRPr="00D01661" w:rsidRDefault="00D01661" w:rsidP="00D01661">
      <w:pPr>
        <w:pStyle w:val="pboth"/>
      </w:pPr>
      <w:bookmarkStart w:id="12" w:name="100067"/>
      <w:bookmarkEnd w:id="12"/>
      <w:r w:rsidRPr="00D01661">
        <w:t>В раннем возрасте организуется изобразительная деятельность (рисование, лепка) и конструирование из мелкого и крупного строительного материала; в дошкольном - рисование, лепка, аппликация и конструирование из разных материалов по образцу, условию и замыслу ребенка.</w:t>
      </w:r>
    </w:p>
    <w:p w14:paraId="435ABBB0" w14:textId="77777777" w:rsidR="00D01661" w:rsidRPr="00D01661" w:rsidRDefault="00D01661" w:rsidP="00D01661">
      <w:pPr>
        <w:pStyle w:val="pboth"/>
      </w:pPr>
      <w:bookmarkStart w:id="13" w:name="100068"/>
      <w:bookmarkEnd w:id="13"/>
      <w:r w:rsidRPr="00D01661">
        <w:t>Музыкальная деятельность в младенческом возрасте направлена на слушание музыки, выполнение танцевальных движений на основе подражания, музыкальных игр. В раннем возрасте ребенок осваивает слушание музыки и исполнительство, музыкально-ритмические движения. В дошкольном - слушание и понимание музыкальных произведений, пение, музыкально-ритмические движения, игру на детских музыкальных инструментах.</w:t>
      </w:r>
    </w:p>
    <w:p w14:paraId="0ADF2DA7" w14:textId="77777777" w:rsidR="00D01661" w:rsidRPr="00D01661" w:rsidRDefault="00D01661" w:rsidP="00D01661">
      <w:pPr>
        <w:pStyle w:val="pboth"/>
      </w:pPr>
      <w:bookmarkStart w:id="14" w:name="100069"/>
      <w:bookmarkEnd w:id="14"/>
      <w:r w:rsidRPr="00D01661">
        <w:t>Элементарная трудовая деятельность в раннем возрасте организуется в форме самообслуживания, выполнения детьми простых трудовых действий (ребенок убирает игрушки, подметает веником, поливает цветы из лейки и другое). В дошкольном возрасте ребенок овладевает всеми видами труда: самообслуживанием, хозяйственно-бытовым, в природе, ручным.</w:t>
      </w:r>
    </w:p>
    <w:p w14:paraId="2EE7038F" w14:textId="77777777" w:rsidR="00D01661" w:rsidRPr="00D01661" w:rsidRDefault="00D01661" w:rsidP="00D01661">
      <w:pPr>
        <w:pStyle w:val="pboth"/>
      </w:pPr>
      <w:bookmarkStart w:id="15" w:name="100070"/>
      <w:bookmarkEnd w:id="15"/>
      <w:r w:rsidRPr="00D01661">
        <w:t>Для поддержки всех видов детской деятельности в разные возрастные периоды дошкольного детства можно рекомендовать педагогу:</w:t>
      </w:r>
    </w:p>
    <w:p w14:paraId="6F805F03" w14:textId="77777777" w:rsidR="00D01661" w:rsidRPr="00D01661" w:rsidRDefault="00D01661" w:rsidP="00D01661">
      <w:pPr>
        <w:pStyle w:val="pboth"/>
      </w:pPr>
      <w:bookmarkStart w:id="16" w:name="100071"/>
      <w:bookmarkEnd w:id="16"/>
      <w:r w:rsidRPr="00D01661">
        <w:rPr>
          <w:rFonts w:eastAsiaTheme="minorHAnsi"/>
          <w:noProof/>
        </w:rPr>
        <w:drawing>
          <wp:inline distT="0" distB="0" distL="0" distR="0" wp14:anchorId="69E2E83F" wp14:editId="40F4A622">
            <wp:extent cx="203200" cy="1739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наблюдать за деятельностью детей для выявления круга их интересов и потребностей с целью адресного выбора вида и формы организации деятельности, ее содержания и способов реализации;</w:t>
      </w:r>
    </w:p>
    <w:p w14:paraId="2AC9DCAB" w14:textId="77777777" w:rsidR="00D01661" w:rsidRPr="00D01661" w:rsidRDefault="00D01661" w:rsidP="00D01661">
      <w:pPr>
        <w:pStyle w:val="pboth"/>
      </w:pPr>
      <w:bookmarkStart w:id="17" w:name="100072"/>
      <w:bookmarkEnd w:id="17"/>
      <w:r w:rsidRPr="00D01661">
        <w:rPr>
          <w:rFonts w:eastAsiaTheme="minorHAnsi"/>
          <w:noProof/>
        </w:rPr>
        <w:drawing>
          <wp:inline distT="0" distB="0" distL="0" distR="0" wp14:anchorId="049639C0" wp14:editId="12323499">
            <wp:extent cx="203200" cy="1739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расширять свои представления и представления родителей детей об особенностях, возможностях и развивающем потенциале разных видов детской деятельности;</w:t>
      </w:r>
    </w:p>
    <w:p w14:paraId="1D23593A" w14:textId="77777777" w:rsidR="00D01661" w:rsidRPr="00D01661" w:rsidRDefault="00D01661" w:rsidP="00D01661">
      <w:pPr>
        <w:pStyle w:val="pboth"/>
      </w:pPr>
      <w:bookmarkStart w:id="18" w:name="100073"/>
      <w:bookmarkEnd w:id="18"/>
      <w:r w:rsidRPr="00D01661">
        <w:rPr>
          <w:rFonts w:eastAsiaTheme="minorHAnsi"/>
          <w:noProof/>
        </w:rPr>
        <w:drawing>
          <wp:inline distT="0" distB="0" distL="0" distR="0" wp14:anchorId="2B188DC0" wp14:editId="6802D31E">
            <wp:extent cx="203200" cy="17399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поддерживать самостоятельную детскую деятельность через организацию развивающей предметно-пространственной среды (далее - РППС) в условиях ДОО и давать рекомендации родителям детей по ее организации в домашних условиях.</w:t>
      </w:r>
    </w:p>
    <w:p w14:paraId="7022B606" w14:textId="77777777" w:rsidR="00D01661" w:rsidRPr="00D01661" w:rsidRDefault="00D01661" w:rsidP="00D01661">
      <w:pPr>
        <w:pStyle w:val="pboth"/>
      </w:pPr>
      <w:bookmarkStart w:id="19" w:name="100074"/>
      <w:bookmarkEnd w:id="19"/>
      <w:r w:rsidRPr="00D01661">
        <w:t>5. Какие виды детской деятельности являются ведущими?</w:t>
      </w:r>
    </w:p>
    <w:p w14:paraId="7EADE79B" w14:textId="77777777" w:rsidR="00D01661" w:rsidRPr="00D01661" w:rsidRDefault="00D01661" w:rsidP="00D01661">
      <w:pPr>
        <w:pStyle w:val="pboth"/>
      </w:pPr>
      <w:bookmarkStart w:id="20" w:name="100075"/>
      <w:bookmarkEnd w:id="20"/>
      <w:r w:rsidRPr="00D01661">
        <w:t>В разные возрастные периоды ведущими являются следующие виды деятельности:</w:t>
      </w:r>
    </w:p>
    <w:p w14:paraId="709B2702" w14:textId="77777777" w:rsidR="00D01661" w:rsidRPr="00D01661" w:rsidRDefault="00D01661" w:rsidP="00D01661">
      <w:pPr>
        <w:pStyle w:val="pboth"/>
      </w:pPr>
      <w:bookmarkStart w:id="21" w:name="100076"/>
      <w:bookmarkEnd w:id="21"/>
      <w:r w:rsidRPr="00D01661">
        <w:t>В младенческом возрасте - эмоционально-положительное общение взрослого с ребенком, которое является основой для становления личности ребенка в первом полугодии и залогом его дальнейшего успешного развития. Под влиянием общения со взрослыми формируется интерес к близкому человеку, возникает эмоциональное отношение к нему, потребность в новых впечатлениях, интенсивно развивается познавательная активность младенца, проявляющаяся в интересе к окружающему миру, чувствительность к звучанию музыки и поэтического слова, развиваются совместные действия со взрослым. Основной задачей взрослого является обеспечение эмоционально положительного развивающего общения.</w:t>
      </w:r>
    </w:p>
    <w:p w14:paraId="0B3461C1" w14:textId="77777777" w:rsidR="00D01661" w:rsidRPr="00D01661" w:rsidRDefault="00D01661" w:rsidP="00D01661">
      <w:pPr>
        <w:pStyle w:val="pboth"/>
      </w:pPr>
      <w:bookmarkStart w:id="22" w:name="100077"/>
      <w:bookmarkEnd w:id="22"/>
      <w:r w:rsidRPr="00D01661">
        <w:t>В раннем возрасте ведущей является предметная деятельность. Она способствует развитию познавательных процессов (восприятия, мышления, памяти и других), активному освоению языка, нового отношения к миру предметов и другое. Под влиянием предметной деятельности развиваются общение, игра, сюжетное конструирование, рисование, элементарное самообслуживание и другое. Важная роль в овладении предметной деятельностью принадлежит деловому общению.</w:t>
      </w:r>
    </w:p>
    <w:p w14:paraId="7396DD7C" w14:textId="77777777" w:rsidR="00D01661" w:rsidRPr="00D01661" w:rsidRDefault="00D01661" w:rsidP="00D01661">
      <w:pPr>
        <w:pStyle w:val="pboth"/>
      </w:pPr>
      <w:bookmarkStart w:id="23" w:name="100078"/>
      <w:bookmarkEnd w:id="23"/>
      <w:r w:rsidRPr="00D01661">
        <w:t>В дошкольном возрасте ведущей для ребенка является игровая деятельность. Она способствует становлению психических функций (мышления, речи, памяти, внимания, воображения, произвольности всех психических процессов и поведения, мотивационно-</w:t>
      </w:r>
      <w:proofErr w:type="spellStart"/>
      <w:r w:rsidRPr="00D01661">
        <w:t>потребностной</w:t>
      </w:r>
      <w:proofErr w:type="spellEnd"/>
      <w:r w:rsidRPr="00D01661">
        <w:t xml:space="preserve"> сферы и другое), видов деятельности (общения, познавательной, конструктивной, изобразительной), развитию личности ребенка в целом (физического, нравственного, познавательного, эстетического и другое). В сюжетно-ролевой игре дети в соответствии с собственными замыслами и потребностями разворачивают сюжет, организуют игровые ситуации, осуществляют ролевое взаимодействие. Тем самым осваивают систему человеческих отношений и окружающий мир во всем его многообразии.</w:t>
      </w:r>
    </w:p>
    <w:p w14:paraId="7DBBDCF9" w14:textId="77777777" w:rsidR="00D01661" w:rsidRPr="00D01661" w:rsidRDefault="00D01661" w:rsidP="00D01661">
      <w:pPr>
        <w:pStyle w:val="pboth"/>
      </w:pPr>
      <w:bookmarkStart w:id="24" w:name="100079"/>
      <w:bookmarkEnd w:id="24"/>
      <w:r w:rsidRPr="00D01661">
        <w:t>Игра позволяет решать реальные образовательные задачи в воображаемой (условной) ситуации.</w:t>
      </w:r>
    </w:p>
    <w:p w14:paraId="2B193146" w14:textId="77777777" w:rsidR="00D01661" w:rsidRPr="00D01661" w:rsidRDefault="00D01661" w:rsidP="00D01661">
      <w:pPr>
        <w:pStyle w:val="pboth"/>
      </w:pPr>
      <w:bookmarkStart w:id="25" w:name="100080"/>
      <w:bookmarkEnd w:id="25"/>
      <w:r w:rsidRPr="00D01661">
        <w:t>6. Какими способами можно поддержать инициативу и самостоятельность ребенка в деятельности?</w:t>
      </w:r>
    </w:p>
    <w:p w14:paraId="008404CE" w14:textId="77777777" w:rsidR="00D01661" w:rsidRPr="00D01661" w:rsidRDefault="00D01661" w:rsidP="00D01661">
      <w:pPr>
        <w:pStyle w:val="pboth"/>
      </w:pPr>
      <w:bookmarkStart w:id="26" w:name="100081"/>
      <w:bookmarkEnd w:id="26"/>
      <w:r w:rsidRPr="00D01661">
        <w:t>Деятельность детей может осуществляться:</w:t>
      </w:r>
    </w:p>
    <w:p w14:paraId="63B8F30E" w14:textId="77777777" w:rsidR="00D01661" w:rsidRPr="00D01661" w:rsidRDefault="00D01661" w:rsidP="00D01661">
      <w:pPr>
        <w:pStyle w:val="pboth"/>
      </w:pPr>
      <w:bookmarkStart w:id="27" w:name="100082"/>
      <w:bookmarkEnd w:id="27"/>
      <w:r w:rsidRPr="00D01661">
        <w:rPr>
          <w:rFonts w:eastAsiaTheme="minorHAnsi"/>
          <w:noProof/>
        </w:rPr>
        <w:drawing>
          <wp:inline distT="0" distB="0" distL="0" distR="0" wp14:anchorId="4F6A13F8" wp14:editId="338CE46A">
            <wp:extent cx="203200" cy="17399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по инициативе педагога, который привлекает детей к совместной образовательной деятельности, создает условия для самостоятельной деятельности детей;</w:t>
      </w:r>
    </w:p>
    <w:p w14:paraId="49513DF9" w14:textId="77777777" w:rsidR="00D01661" w:rsidRPr="00D01661" w:rsidRDefault="00D01661" w:rsidP="00D01661">
      <w:pPr>
        <w:pStyle w:val="pboth"/>
      </w:pPr>
      <w:bookmarkStart w:id="28" w:name="100083"/>
      <w:bookmarkEnd w:id="28"/>
      <w:r w:rsidRPr="00D01661">
        <w:rPr>
          <w:rFonts w:eastAsiaTheme="minorHAnsi"/>
          <w:noProof/>
        </w:rPr>
        <w:drawing>
          <wp:inline distT="0" distB="0" distL="0" distR="0" wp14:anchorId="3F238FBF" wp14:editId="524E790A">
            <wp:extent cx="203200" cy="17399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по инициативе детей, когда дети активно включаются в процесс самостоятельного выбора вида деятельности, способов ее реализации, содержания, партнеров.</w:t>
      </w:r>
    </w:p>
    <w:p w14:paraId="4CC34F40" w14:textId="77777777" w:rsidR="00D01661" w:rsidRPr="00D01661" w:rsidRDefault="00D01661" w:rsidP="00D01661">
      <w:pPr>
        <w:pStyle w:val="pboth"/>
      </w:pPr>
      <w:bookmarkStart w:id="29" w:name="100084"/>
      <w:bookmarkEnd w:id="29"/>
      <w:r w:rsidRPr="00D01661">
        <w:t>Деятельности, которые организованы по инициативе ребенка чаще всего составляют группу свободной самостоятельной деятельности детей. Такие виды детской деятельности направлены и содержательно связаны с интересами и предпочтениями детей. Желания детей могут быть самыми разнообразными, что проявляется в стремлении ребенка включиться в игру, сочинить рассказ или песню, танцевать, конструировать или исследовать, рисовать или лепить.</w:t>
      </w:r>
    </w:p>
    <w:p w14:paraId="7BC42343" w14:textId="77777777" w:rsidR="00D01661" w:rsidRPr="00D01661" w:rsidRDefault="00D01661" w:rsidP="00D01661">
      <w:pPr>
        <w:pStyle w:val="pboth"/>
      </w:pPr>
      <w:bookmarkStart w:id="30" w:name="100085"/>
      <w:bookmarkEnd w:id="30"/>
      <w:r w:rsidRPr="00D01661">
        <w:t>При этом педагог поддерживает ребенка в его стремлении заняться самостоятельной инициативной деятельностью, для этого он использует специальные приемы поддержки. Это могут быть вопросы: "Ты будешь делать домик из конструктора или картона?", "Для кого будешь делать домик?", "Ты будешь делать домик один или пригласишь других детей?".</w:t>
      </w:r>
    </w:p>
    <w:p w14:paraId="2E89B974" w14:textId="77777777" w:rsidR="00D01661" w:rsidRPr="00D01661" w:rsidRDefault="00D01661" w:rsidP="00D01661">
      <w:pPr>
        <w:pStyle w:val="pboth"/>
      </w:pPr>
      <w:bookmarkStart w:id="31" w:name="100086"/>
      <w:bookmarkEnd w:id="31"/>
      <w:r w:rsidRPr="00D01661">
        <w:t>Поддержать инициативу можно одобрением и поощрением действий ребенка: "Очень интересная идея, я думаю, у тебя обязательно должно получиться", "Как хорошо, что ты придумал сделать коробочку для мелких игрушек, теперь они не потеряются и их не придется искать", "Я думаю, что написать письмо заболевшему ребенку очень хорошая идея, Антону будет приятно его получить" и другое.</w:t>
      </w:r>
    </w:p>
    <w:p w14:paraId="749C5135" w14:textId="77777777" w:rsidR="00D01661" w:rsidRPr="00D01661" w:rsidRDefault="00D01661" w:rsidP="00D01661">
      <w:pPr>
        <w:pStyle w:val="pboth"/>
      </w:pPr>
      <w:bookmarkStart w:id="32" w:name="100087"/>
      <w:bookmarkEnd w:id="32"/>
      <w:r w:rsidRPr="00D01661">
        <w:t>Для поддержки детской инициативы и активности детей важно правильно организовать РППС, наполнить ее атрибутами и оборудованием для возможности включиться ребенку в разные виды детской деятельности. Педагог может предоставлять ребенку выбор игрушек, деятельности, партнеров, места; побуждать детей к самостоятельной свободной активности собственным примером (начинает сам какую-либо увлекательную деятельность - рисует красками, вырезает снежинки, делает корзиночки и прочее); создавать проблемные ситуации ("Ребята, давайте украсим группу к празднику, у нас есть цветная бумага и ножницы. Как можно это сделать?" и другие).</w:t>
      </w:r>
    </w:p>
    <w:p w14:paraId="2BE455B1" w14:textId="77777777" w:rsidR="00D01661" w:rsidRPr="00D01661" w:rsidRDefault="00D01661" w:rsidP="00D01661">
      <w:pPr>
        <w:pStyle w:val="pboth"/>
      </w:pPr>
      <w:bookmarkStart w:id="33" w:name="100088"/>
      <w:bookmarkEnd w:id="33"/>
      <w:r w:rsidRPr="00D01661">
        <w:t>Для развития детской инициативы необходимо особое внимание уделять поддержке детского интереса к окружающему миру, обращать внимание на детские вопросы, поощрять желание ребенка получать новые знания, осуществлять деятельность в соответствии со своими интересами.</w:t>
      </w:r>
    </w:p>
    <w:p w14:paraId="71B82F74" w14:textId="77777777" w:rsidR="00D01661" w:rsidRPr="00D01661" w:rsidRDefault="00D01661" w:rsidP="00D01661">
      <w:pPr>
        <w:pStyle w:val="pboth"/>
      </w:pPr>
      <w:bookmarkStart w:id="34" w:name="100089"/>
      <w:bookmarkEnd w:id="34"/>
      <w:r w:rsidRPr="00D01661">
        <w:t>7. Как развивать игровую деятельность детей?</w:t>
      </w:r>
    </w:p>
    <w:p w14:paraId="42017245" w14:textId="77777777" w:rsidR="00D01661" w:rsidRPr="00D01661" w:rsidRDefault="00D01661" w:rsidP="00D01661">
      <w:pPr>
        <w:pStyle w:val="pboth"/>
      </w:pPr>
      <w:bookmarkStart w:id="35" w:name="100090"/>
      <w:bookmarkEnd w:id="35"/>
      <w:r w:rsidRPr="00D01661">
        <w:t>Игра является для ребенка самоценной, эмоционально-насыщенной формой жизнедеятельности. Развитие игры происходит не спонтанно, а зависит от условий жизни и воспитания ребенка.</w:t>
      </w:r>
    </w:p>
    <w:p w14:paraId="4C89A818" w14:textId="77777777" w:rsidR="00D01661" w:rsidRPr="00D01661" w:rsidRDefault="00D01661" w:rsidP="00D01661">
      <w:pPr>
        <w:pStyle w:val="pboth"/>
      </w:pPr>
      <w:bookmarkStart w:id="36" w:name="100091"/>
      <w:bookmarkEnd w:id="36"/>
      <w:r w:rsidRPr="00D01661">
        <w:t>Развитие игровой деятельности детей осуществляется по следующим направлениям:</w:t>
      </w:r>
    </w:p>
    <w:p w14:paraId="58027131" w14:textId="77777777" w:rsidR="00D01661" w:rsidRPr="00D01661" w:rsidRDefault="00D01661" w:rsidP="00D01661">
      <w:pPr>
        <w:pStyle w:val="pboth"/>
      </w:pPr>
      <w:bookmarkStart w:id="37" w:name="100092"/>
      <w:bookmarkEnd w:id="37"/>
      <w:r w:rsidRPr="00D01661">
        <w:t>Обогащение содержания игры. Игра носит отражательный характер, в ней ребенок отображает интересующие его стороны действительности, стремится разобраться в социальных отношениях. Такой опыт дети получают в процессе экскурсий, наблюдений, рассматривания картин, просмотра мультипликационных фильмов и кинофильмов, из книг и общения со взрослыми и сверстниками.</w:t>
      </w:r>
    </w:p>
    <w:p w14:paraId="70BD41C9" w14:textId="77777777" w:rsidR="00D01661" w:rsidRPr="00D01661" w:rsidRDefault="00D01661" w:rsidP="00D01661">
      <w:pPr>
        <w:pStyle w:val="pboth"/>
      </w:pPr>
      <w:bookmarkStart w:id="38" w:name="100093"/>
      <w:bookmarkEnd w:id="38"/>
      <w:r w:rsidRPr="00D01661">
        <w:t>Развитие игровых умений или способов построения игры. На протяжении дошкольного детства игра меняется, усложняется способ построения игры.</w:t>
      </w:r>
    </w:p>
    <w:p w14:paraId="2791A5D2" w14:textId="77777777" w:rsidR="00D01661" w:rsidRPr="00D01661" w:rsidRDefault="00D01661" w:rsidP="00D01661">
      <w:pPr>
        <w:pStyle w:val="pboth"/>
      </w:pPr>
      <w:bookmarkStart w:id="39" w:name="100094"/>
      <w:bookmarkEnd w:id="39"/>
      <w:r w:rsidRPr="00D01661">
        <w:t>Развитие игрового общения, способов игрового сотрудничества. Творческая игра по своей природе ориентирована на взаимодействие между детьми, связанное с распределением ролей, согласованием игрового замысла, разрешением спорных ситуаций. Практика игрового сотрудничества накапливается у детей в играх, которые носят совместный характер, требуют согласования в решении игровых задач.</w:t>
      </w:r>
    </w:p>
    <w:p w14:paraId="19932F0D" w14:textId="77777777" w:rsidR="00D01661" w:rsidRPr="00D01661" w:rsidRDefault="00D01661" w:rsidP="00D01661">
      <w:pPr>
        <w:pStyle w:val="pboth"/>
      </w:pPr>
      <w:bookmarkStart w:id="40" w:name="100095"/>
      <w:bookmarkEnd w:id="40"/>
      <w:r w:rsidRPr="00D01661">
        <w:t>Основные приемы развития игровой деятельности детей:</w:t>
      </w:r>
    </w:p>
    <w:p w14:paraId="3E80BD52" w14:textId="77777777" w:rsidR="00D01661" w:rsidRPr="00D01661" w:rsidRDefault="00D01661" w:rsidP="00D01661">
      <w:pPr>
        <w:pStyle w:val="pboth"/>
      </w:pPr>
      <w:bookmarkStart w:id="41" w:name="100096"/>
      <w:bookmarkEnd w:id="41"/>
      <w:r w:rsidRPr="00D01661">
        <w:rPr>
          <w:rFonts w:eastAsiaTheme="minorHAnsi"/>
          <w:noProof/>
        </w:rPr>
        <w:drawing>
          <wp:inline distT="0" distB="0" distL="0" distR="0" wp14:anchorId="278648A1" wp14:editId="659D13B7">
            <wp:extent cx="203200" cy="17399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включение в игру новых предметов;</w:t>
      </w:r>
    </w:p>
    <w:p w14:paraId="6BEBC415" w14:textId="77777777" w:rsidR="00D01661" w:rsidRPr="00D01661" w:rsidRDefault="00D01661" w:rsidP="00D01661">
      <w:pPr>
        <w:pStyle w:val="pboth"/>
      </w:pPr>
      <w:bookmarkStart w:id="42" w:name="100097"/>
      <w:bookmarkEnd w:id="42"/>
      <w:r w:rsidRPr="00D01661">
        <w:rPr>
          <w:rFonts w:eastAsiaTheme="minorHAnsi"/>
          <w:noProof/>
        </w:rPr>
        <w:drawing>
          <wp:inline distT="0" distB="0" distL="0" distR="0" wp14:anchorId="560A3B68" wp14:editId="6195DC25">
            <wp:extent cx="203200" cy="17399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включение в игру новых действий (показ, обсуждение);</w:t>
      </w:r>
    </w:p>
    <w:p w14:paraId="4ECE5CE7" w14:textId="77777777" w:rsidR="00D01661" w:rsidRPr="00D01661" w:rsidRDefault="00D01661" w:rsidP="00D01661">
      <w:pPr>
        <w:pStyle w:val="pboth"/>
      </w:pPr>
      <w:bookmarkStart w:id="43" w:name="100098"/>
      <w:bookmarkEnd w:id="43"/>
      <w:r w:rsidRPr="00D01661">
        <w:rPr>
          <w:rFonts w:eastAsiaTheme="minorHAnsi"/>
          <w:noProof/>
        </w:rPr>
        <w:drawing>
          <wp:inline distT="0" distB="0" distL="0" distR="0" wp14:anchorId="4D2B6FB3" wp14:editId="16691453">
            <wp:extent cx="203200" cy="17399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наблюдение за окружающим миром и социальными явлениями и их обязательное обсуждение с выделением действия, содержания речевого взаимодействия;</w:t>
      </w:r>
    </w:p>
    <w:p w14:paraId="5DCEECBF" w14:textId="77777777" w:rsidR="00D01661" w:rsidRPr="00D01661" w:rsidRDefault="00D01661" w:rsidP="00D01661">
      <w:pPr>
        <w:pStyle w:val="pboth"/>
      </w:pPr>
      <w:bookmarkStart w:id="44" w:name="100099"/>
      <w:bookmarkEnd w:id="44"/>
      <w:r w:rsidRPr="00D01661">
        <w:rPr>
          <w:rFonts w:eastAsiaTheme="minorHAnsi"/>
          <w:noProof/>
        </w:rPr>
        <w:drawing>
          <wp:inline distT="0" distB="0" distL="0" distR="0" wp14:anchorId="583D7603" wp14:editId="48E54454">
            <wp:extent cx="203200" cy="17399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смещение акцента от моделирования действий к моделированию отношений;</w:t>
      </w:r>
    </w:p>
    <w:p w14:paraId="665D4BA1" w14:textId="77777777" w:rsidR="00D01661" w:rsidRPr="00D01661" w:rsidRDefault="00D01661" w:rsidP="00D01661">
      <w:pPr>
        <w:pStyle w:val="pboth"/>
      </w:pPr>
      <w:bookmarkStart w:id="45" w:name="100100"/>
      <w:bookmarkEnd w:id="45"/>
      <w:r w:rsidRPr="00D01661">
        <w:rPr>
          <w:rFonts w:eastAsiaTheme="minorHAnsi"/>
          <w:noProof/>
        </w:rPr>
        <w:drawing>
          <wp:inline distT="0" distB="0" distL="0" distR="0" wp14:anchorId="1E7B324B" wp14:editId="774530AC">
            <wp:extent cx="203200" cy="17399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помощь в выборе сюжета, обозначении ролей;</w:t>
      </w:r>
    </w:p>
    <w:p w14:paraId="242B3D13" w14:textId="77777777" w:rsidR="00D01661" w:rsidRPr="00D01661" w:rsidRDefault="00D01661" w:rsidP="00D01661">
      <w:pPr>
        <w:pStyle w:val="pboth"/>
      </w:pPr>
      <w:bookmarkStart w:id="46" w:name="100101"/>
      <w:bookmarkEnd w:id="46"/>
      <w:r w:rsidRPr="00D01661">
        <w:rPr>
          <w:rFonts w:eastAsiaTheme="minorHAnsi"/>
          <w:noProof/>
        </w:rPr>
        <w:drawing>
          <wp:inline distT="0" distB="0" distL="0" distR="0" wp14:anchorId="346936FD" wp14:editId="436F4F2B">
            <wp:extent cx="203200" cy="17399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обсуждение правил, регулирующих отношения в игре;</w:t>
      </w:r>
    </w:p>
    <w:p w14:paraId="29D2D6B9" w14:textId="77777777" w:rsidR="00D01661" w:rsidRPr="00D01661" w:rsidRDefault="00D01661" w:rsidP="00D01661">
      <w:pPr>
        <w:pStyle w:val="pboth"/>
      </w:pPr>
      <w:bookmarkStart w:id="47" w:name="100102"/>
      <w:bookmarkEnd w:id="47"/>
      <w:r w:rsidRPr="00D01661">
        <w:rPr>
          <w:rFonts w:eastAsiaTheme="minorHAnsi"/>
          <w:noProof/>
        </w:rPr>
        <w:drawing>
          <wp:inline distT="0" distB="0" distL="0" distR="0" wp14:anchorId="203CF47F" wp14:editId="5D7C77BD">
            <wp:extent cx="203200" cy="17399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организация РППС.</w:t>
      </w:r>
    </w:p>
    <w:p w14:paraId="1884425D" w14:textId="77777777" w:rsidR="00D01661" w:rsidRPr="00D01661" w:rsidRDefault="00D01661" w:rsidP="00D01661">
      <w:pPr>
        <w:pStyle w:val="pboth"/>
      </w:pPr>
      <w:bookmarkStart w:id="48" w:name="100103"/>
      <w:bookmarkEnd w:id="48"/>
      <w:r w:rsidRPr="00D01661">
        <w:t>8. Как инициировать познавательную деятельность детей?</w:t>
      </w:r>
    </w:p>
    <w:p w14:paraId="24F2A462" w14:textId="77777777" w:rsidR="00D01661" w:rsidRPr="00D01661" w:rsidRDefault="00D01661" w:rsidP="00D01661">
      <w:pPr>
        <w:pStyle w:val="pboth"/>
      </w:pPr>
      <w:bookmarkStart w:id="49" w:name="100104"/>
      <w:bookmarkEnd w:id="49"/>
      <w:r w:rsidRPr="00D01661">
        <w:t>В основе развития познавательной деятельности ребенка лежит поддержка познавательной активности. Она проявляется в самостоятельности выбора игр и занятий, участии ребенка в организации игры, стремлении к общению, формулировке высказывания и отношении к событию и т.д.</w:t>
      </w:r>
    </w:p>
    <w:p w14:paraId="0B98F8BB" w14:textId="77777777" w:rsidR="00D01661" w:rsidRPr="00D01661" w:rsidRDefault="00D01661" w:rsidP="00D01661">
      <w:pPr>
        <w:pStyle w:val="pboth"/>
      </w:pPr>
      <w:bookmarkStart w:id="50" w:name="100105"/>
      <w:bookmarkEnd w:id="50"/>
      <w:r w:rsidRPr="00D01661">
        <w:t>Можно выделить следующие виды познавательной активности:</w:t>
      </w:r>
    </w:p>
    <w:p w14:paraId="068AC919" w14:textId="77777777" w:rsidR="00D01661" w:rsidRPr="00D01661" w:rsidRDefault="00D01661" w:rsidP="00D01661">
      <w:pPr>
        <w:pStyle w:val="pboth"/>
      </w:pPr>
      <w:bookmarkStart w:id="51" w:name="100106"/>
      <w:bookmarkEnd w:id="51"/>
      <w:r w:rsidRPr="00D01661">
        <w:rPr>
          <w:rFonts w:eastAsiaTheme="minorHAnsi"/>
          <w:noProof/>
        </w:rPr>
        <w:drawing>
          <wp:inline distT="0" distB="0" distL="0" distR="0" wp14:anchorId="0B0A7211" wp14:editId="2AC6B8F0">
            <wp:extent cx="203200" cy="17399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исполнительскую активность, которая состоит в принятии ребенком предъявленной задачи, выборе способа действий на основе высказанных взрослым общих требований, показе образца, схемы ("Я жду помощи", "Я сомневаюсь", "Делаю так же");</w:t>
      </w:r>
    </w:p>
    <w:p w14:paraId="1551692D" w14:textId="77777777" w:rsidR="00D01661" w:rsidRPr="00D01661" w:rsidRDefault="00D01661" w:rsidP="00D01661">
      <w:pPr>
        <w:pStyle w:val="pboth"/>
      </w:pPr>
      <w:bookmarkStart w:id="52" w:name="100107"/>
      <w:bookmarkEnd w:id="52"/>
      <w:r w:rsidRPr="00D01661">
        <w:rPr>
          <w:rFonts w:eastAsiaTheme="minorHAnsi"/>
          <w:noProof/>
        </w:rPr>
        <w:drawing>
          <wp:inline distT="0" distB="0" distL="0" distR="0" wp14:anchorId="24B1A2F6" wp14:editId="4DC56DB1">
            <wp:extent cx="203200" cy="17399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661">
        <w:t>творческую (исследовательскую) активность, состоящую в самостоятельном выборе деятельности, постановке цели, выборе способа осуществления с высказыванием нескольких предположений, получением личностно-значимого результата ("Я могу!", "У меня получится!", "Мне же нравится!", "Как интересно!").</w:t>
      </w:r>
    </w:p>
    <w:p w14:paraId="6F3C9373" w14:textId="77777777" w:rsidR="00D01661" w:rsidRPr="00D01661" w:rsidRDefault="00D01661" w:rsidP="00D01661">
      <w:pPr>
        <w:pStyle w:val="pboth"/>
      </w:pPr>
      <w:bookmarkStart w:id="53" w:name="100108"/>
      <w:bookmarkEnd w:id="53"/>
      <w:r w:rsidRPr="00D01661">
        <w:t>Практические приемы инициирования, повышения активности в поисковой деятельности состоят в том, чтобы заинтересовать ребенка предстоящей деятельностью, ее образностью, эмоциональностью, значимостью и необходимостью участия.</w:t>
      </w:r>
    </w:p>
    <w:p w14:paraId="01F19426" w14:textId="77777777" w:rsidR="00D01661" w:rsidRPr="00D01661" w:rsidRDefault="00D01661" w:rsidP="00D01661">
      <w:pPr>
        <w:pStyle w:val="pboth"/>
      </w:pPr>
      <w:bookmarkStart w:id="54" w:name="100109"/>
      <w:bookmarkEnd w:id="54"/>
      <w:r w:rsidRPr="00D01661">
        <w:t>Важно мотивировать ребенка к исследовательскому поведению в ходе поиска способа выполнения. Для этого следует обсуждать возможные варианты поиска, прогнозирование хода и результата ("Если так ..., то ...", "Что изменится, если ..."), составлять алгоритмы, уточнять правила и ограничения, использовать приемы творческой педагогики (элементы творческих игр, сюрпризы, превращения, одушевления персонажей и другие).</w:t>
      </w:r>
    </w:p>
    <w:p w14:paraId="2BCD228A" w14:textId="77777777" w:rsidR="00D01661" w:rsidRPr="00D01661" w:rsidRDefault="00D01661" w:rsidP="00D01661">
      <w:pPr>
        <w:pStyle w:val="pboth"/>
      </w:pPr>
      <w:bookmarkStart w:id="55" w:name="100110"/>
      <w:bookmarkEnd w:id="55"/>
      <w:r w:rsidRPr="00D01661">
        <w:t>Накопление ребенком опыта инициативного поведения в познавательной деятельности становится его личностным достижением и переносится в другие сферы.</w:t>
      </w:r>
    </w:p>
    <w:p w14:paraId="77B2CC77" w14:textId="77777777" w:rsidR="00D01661" w:rsidRPr="00D01661" w:rsidRDefault="00D01661" w:rsidP="00D01661">
      <w:pPr>
        <w:pStyle w:val="pboth"/>
      </w:pPr>
      <w:bookmarkStart w:id="56" w:name="100111"/>
      <w:bookmarkEnd w:id="56"/>
      <w:r w:rsidRPr="00D01661">
        <w:t>9. Организация трудовой деятельности детей.</w:t>
      </w:r>
    </w:p>
    <w:p w14:paraId="215AFB40" w14:textId="77777777" w:rsidR="00D01661" w:rsidRPr="00D01661" w:rsidRDefault="00D01661" w:rsidP="00D01661">
      <w:pPr>
        <w:pStyle w:val="pboth"/>
      </w:pPr>
      <w:bookmarkStart w:id="57" w:name="100112"/>
      <w:bookmarkEnd w:id="57"/>
      <w:r w:rsidRPr="00D01661">
        <w:t>Своеобразие трудовой деятельности детей определяет особенности ее организации в ДОО. Ребенок не создает в своем труде общественно значимые материальные ценности. Значение детской трудовой деятельности в ее развивающем воздействии на личность ребенка. Труд удовлетворяет потребность ребенка в самоутверждении, в познании своих возможностей, позволяет ощутить себя "взрослым". В процессе трудовой деятельности у детей формируется потребность быть аккуратным, содержать одежду в чистоте, поддерживать порядок в игровом уголке и групповой комнате, ухаживать за растениями, делать поделки для игры, украшения группы, помогать взрослым, эстетически привлекательно организовать свой быт (красиво расставить столовые приборы, игрушки, аккуратно застелить кровати) и другое.</w:t>
      </w:r>
    </w:p>
    <w:p w14:paraId="3A659034" w14:textId="77777777" w:rsidR="00D01661" w:rsidRPr="00D01661" w:rsidRDefault="00D01661" w:rsidP="00D01661">
      <w:pPr>
        <w:pStyle w:val="pboth"/>
      </w:pPr>
      <w:bookmarkStart w:id="58" w:name="100113"/>
      <w:bookmarkEnd w:id="58"/>
      <w:r w:rsidRPr="00D01661">
        <w:t>Трудовая деятельность связана с другими видами детской деятельности (познавательной, предметной деятельностью, общением). Особенно следует отметить близость детского труда к игре. Трудовая деятельность возникает и развивается в процессе игровой деятельности: дети отражают труд людей (готовят обед, стирают одежду, "ремонтируют машину" и другое), готовят атрибуты, необходимые для изображения взятых на себя ролей (бумажные кораблики, матросские шапочки, знаки дорожного движения, флажки и другое). Постепенно трудовая деятельность обособляется от игры и становится самостоятельной к концу дошкольного детства. Дети помогают поливать и убирать участок, расчищать дорожки от снега, ремонтируют игрушки и книги и другое.</w:t>
      </w:r>
    </w:p>
    <w:p w14:paraId="6559FF71" w14:textId="77777777" w:rsidR="00D01661" w:rsidRPr="00D01661" w:rsidRDefault="00D01661" w:rsidP="00D01661">
      <w:pPr>
        <w:pStyle w:val="pboth"/>
      </w:pPr>
      <w:bookmarkStart w:id="59" w:name="100114"/>
      <w:bookmarkEnd w:id="59"/>
      <w:r w:rsidRPr="00D01661">
        <w:t>В трудовой деятельности особое значение имеет игровая мотивация. Например, чтобы играть в больницу - подготовить рецепты (нарезать из бумаги), для игры в моряков - нарисовать на листе бумаги синие полосы для использований их в качестве элементов тельняшек, для игры в космонавтов - подготовить баллоны с воздухом (надуть воздушные шарики) и другое. Только в старшем дошкольном возрасте к игровому мотиву добавляется осознанное желание получить одобрение, положительную оценку своих действий взрослыми, стремление помочь другим людям, доставить радость родным и друзьям (подготовить открытку для мамы, сестренки, бабушки; отремонтировать разорванную книгу и другое).</w:t>
      </w:r>
    </w:p>
    <w:p w14:paraId="48A9891D" w14:textId="77777777" w:rsidR="00D01661" w:rsidRPr="00D01661" w:rsidRDefault="00D01661" w:rsidP="00D01661">
      <w:pPr>
        <w:pStyle w:val="pboth"/>
      </w:pPr>
      <w:bookmarkStart w:id="60" w:name="100115"/>
      <w:bookmarkEnd w:id="60"/>
      <w:r w:rsidRPr="00D01661">
        <w:t>Включение ребенка в трудовую деятельность представляет собой сложный процесс, требующий особой роли взрослого: взаимодействие педагога с детьми в трудовой деятельности, наблюдение за трудовой деятельностью детей, изучение детских возможностей и перспектив развития детской трудовой деятельности, организацию дежурств, поручений, коллективной трудовой деятельности детей.</w:t>
      </w:r>
    </w:p>
    <w:p w14:paraId="2AFDE911" w14:textId="77777777" w:rsidR="00D01661" w:rsidRPr="00D01661" w:rsidRDefault="00D01661" w:rsidP="00D01661">
      <w:pPr>
        <w:pStyle w:val="pboth"/>
      </w:pPr>
      <w:bookmarkStart w:id="61" w:name="100116"/>
      <w:bookmarkEnd w:id="61"/>
      <w:r w:rsidRPr="00D01661">
        <w:t>Педагогу при организации трудовой деятельности можно рекомендовать наблюдение за инициативой детей по осуществлению трудовых действий, проведение бесед и игровых проблемных ситуаций с детьми, направленных на выявление их интересов, предпочтений в разных видах детской деятельности, требующих умений в элементарной трудовой деятельности. При этом основная задача педагога при организации самостоятельной трудовой деятельности детей - наполнить повседневную жизнь группы интересными делами и событиями с включением каждого ребенка в содержательную деятельность, в соответствии с его интересами и активностью.</w:t>
      </w:r>
    </w:p>
    <w:p w14:paraId="41AA16F8" w14:textId="77777777" w:rsidR="003F70E4" w:rsidRDefault="003F70E4"/>
    <w:sectPr w:rsidR="003F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E4"/>
    <w:rsid w:val="003F70E4"/>
    <w:rsid w:val="00D01661"/>
    <w:rsid w:val="00E7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ECB8"/>
  <w15:chartTrackingRefBased/>
  <w15:docId w15:val="{9902C508-2565-4814-9500-3492718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D0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0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1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galacts.ru/doc/prikaz-minobrnauki-rossii-ot-17102013-n-1155/" TargetMode="External"/><Relationship Id="rId4" Type="http://schemas.openxmlformats.org/officeDocument/2006/relationships/hyperlink" Target="https://legalacts.ru/doc/prikaz-minobrnauki-rossii-ot-17102013-n-1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РЦС</cp:lastModifiedBy>
  <cp:revision>2</cp:revision>
  <dcterms:created xsi:type="dcterms:W3CDTF">2023-12-08T06:16:00Z</dcterms:created>
  <dcterms:modified xsi:type="dcterms:W3CDTF">2023-12-08T06:16:00Z</dcterms:modified>
</cp:coreProperties>
</file>